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6723C0">
        <w:rPr>
          <w:rFonts w:eastAsia="標楷體" w:hAnsi="標楷體"/>
          <w:sz w:val="40"/>
          <w:szCs w:val="40"/>
        </w:rPr>
        <w:t>健行科技大學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E21F90" w:rsidRPr="006723C0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CB77DD">
        <w:rPr>
          <w:rFonts w:hint="eastAsia"/>
          <w:szCs w:val="28"/>
        </w:rPr>
        <w:t>4</w:t>
      </w:r>
      <w:r>
        <w:rPr>
          <w:rFonts w:hint="eastAsia"/>
          <w:szCs w:val="28"/>
        </w:rPr>
        <w:t>/105/106/107/108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r w:rsidR="00CB77DD" w:rsidRPr="00BF5A51">
        <w:rPr>
          <w:rFonts w:ascii="標楷體" w:eastAsia="標楷體" w:hAnsi="標楷體" w:hint="eastAsia"/>
        </w:rPr>
        <w:t>▉</w:t>
      </w:r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879"/>
        <w:gridCol w:w="1724"/>
        <w:gridCol w:w="826"/>
        <w:gridCol w:w="2269"/>
      </w:tblGrid>
      <w:tr w:rsidR="00563C60" w:rsidRPr="00633BA1" w:rsidTr="00E67B56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異動科目</w:t>
            </w:r>
          </w:p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可用之抵免</w:t>
            </w:r>
          </w:p>
          <w:p w:rsidR="00335989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226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CB77DD" w:rsidRPr="00633BA1" w:rsidTr="00E67B56">
        <w:trPr>
          <w:trHeight w:val="62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653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64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633BA1" w:rsidTr="00E67B56">
        <w:trPr>
          <w:trHeight w:val="867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簡報軟體應用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A75C4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電腦軟體應用實務</w:t>
            </w:r>
          </w:p>
        </w:tc>
        <w:tc>
          <w:tcPr>
            <w:tcW w:w="826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EA75C4" w:rsidRPr="00633BA1" w:rsidTr="00E67B56">
        <w:trPr>
          <w:trHeight w:val="745"/>
          <w:jc w:val="center"/>
        </w:trPr>
        <w:tc>
          <w:tcPr>
            <w:tcW w:w="73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7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26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EA75C4" w:rsidRPr="00633BA1" w:rsidRDefault="00EA75C4" w:rsidP="00EA75C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B5E79" w:rsidRPr="00633BA1" w:rsidTr="00E67B56">
        <w:trPr>
          <w:trHeight w:val="862"/>
          <w:jc w:val="center"/>
        </w:trPr>
        <w:tc>
          <w:tcPr>
            <w:tcW w:w="73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專案管理概論</w:t>
            </w:r>
          </w:p>
        </w:tc>
        <w:tc>
          <w:tcPr>
            <w:tcW w:w="87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3B5E79" w:rsidRPr="00633BA1" w:rsidRDefault="003B5E79" w:rsidP="003B5E7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24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行銷管理實務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行銷與企劃實務</w:t>
            </w:r>
          </w:p>
        </w:tc>
        <w:tc>
          <w:tcPr>
            <w:tcW w:w="826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05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企劃案實務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統計軟體應用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組織行為與人力資源管理實務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財務管理實務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財務與投資分析實務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投資實務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7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就業服務管理實務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勞動法規與就業服務管理實務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科技管理與創新實務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研發管理實務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其他__改選修_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3759FC" w:rsidRPr="00633BA1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經濟學(二)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理財規劃實務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759FC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會計實務(二)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64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836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數據分析實務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F2486" w:rsidRPr="00B1602C" w:rsidTr="00E67B56">
        <w:trPr>
          <w:trHeight w:val="691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消費者行為實務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70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行動行銷與品牌社群經營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B1602C" w:rsidTr="00E67B56">
        <w:trPr>
          <w:trHeight w:val="709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□停開  </w:t>
            </w:r>
            <w:r w:rsidR="006F2486"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更名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B1602C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33BA1" w:rsidRPr="00B1602C" w:rsidRDefault="00633BA1" w:rsidP="00633BA1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▉停開 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□更名</w:t>
            </w:r>
          </w:p>
          <w:p w:rsidR="00CB77DD" w:rsidRPr="00B1602C" w:rsidRDefault="00633BA1" w:rsidP="00633BA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</w:tbl>
    <w:p w:rsidR="00CB77DD" w:rsidRPr="00183FEC" w:rsidRDefault="00CB77DD" w:rsidP="00CB77DD">
      <w:pPr>
        <w:rPr>
          <w:rFonts w:ascii="標楷體" w:eastAsia="標楷體" w:hAnsi="標楷體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CB77DD" w:rsidRPr="00B1602C" w:rsidTr="00CB77DD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</w:t>
            </w:r>
            <w:r w:rsidRPr="00B1602C">
              <w:rPr>
                <w:rFonts w:eastAsia="標楷體" w:hAnsi="標楷體"/>
                <w:sz w:val="22"/>
                <w:szCs w:val="22"/>
              </w:rPr>
              <w:t>科目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2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167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可用之抵免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2553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電腦</w:t>
            </w:r>
            <w:r w:rsidRPr="00B1602C">
              <w:rPr>
                <w:rFonts w:eastAsia="標楷體"/>
                <w:sz w:val="22"/>
                <w:szCs w:val="22"/>
              </w:rPr>
              <w:t>實務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826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633BA1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33BA1" w:rsidRPr="00B1602C" w:rsidRDefault="00633BA1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行動行銷與品牌社群經營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814B2A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數據分析實務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B1602C">
        <w:trPr>
          <w:trHeight w:val="8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□更名</w:t>
            </w:r>
          </w:p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D1062F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▉停開  □更名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</w:tbl>
    <w:p w:rsidR="00CB77DD" w:rsidRDefault="00CB77DD" w:rsidP="00CB77DD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335989" w:rsidRDefault="00CB77DD" w:rsidP="00CB77DD">
      <w:pPr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6723C0">
        <w:rPr>
          <w:rFonts w:eastAsia="標楷體" w:hAnsi="標楷體"/>
          <w:sz w:val="28"/>
          <w:szCs w:val="28"/>
        </w:rPr>
        <w:t>系所核章：</w:t>
      </w: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8B" w:rsidRDefault="00746B8B" w:rsidP="00EE01EE">
      <w:r>
        <w:separator/>
      </w:r>
    </w:p>
  </w:endnote>
  <w:endnote w:type="continuationSeparator" w:id="0">
    <w:p w:rsidR="00746B8B" w:rsidRDefault="00746B8B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56" w:rsidRPr="00E67B56">
          <w:rPr>
            <w:noProof/>
            <w:lang w:val="zh-TW"/>
          </w:rPr>
          <w:t>1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8B" w:rsidRDefault="00746B8B" w:rsidP="00EE01EE">
      <w:r>
        <w:separator/>
      </w:r>
    </w:p>
  </w:footnote>
  <w:footnote w:type="continuationSeparator" w:id="0">
    <w:p w:rsidR="00746B8B" w:rsidRDefault="00746B8B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B1CD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BB7-2BC1-4A54-B3E2-14D83337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2059</Characters>
  <Application>Microsoft Office Word</Application>
  <DocSecurity>0</DocSecurity>
  <Lines>17</Lines>
  <Paragraphs>4</Paragraphs>
  <ScaleCrop>false</ScaleCrop>
  <Company>UCH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ASUS</cp:lastModifiedBy>
  <cp:revision>4</cp:revision>
  <cp:lastPrinted>2019-11-29T07:36:00Z</cp:lastPrinted>
  <dcterms:created xsi:type="dcterms:W3CDTF">2020-02-25T16:11:00Z</dcterms:created>
  <dcterms:modified xsi:type="dcterms:W3CDTF">2020-02-25T16:29:00Z</dcterms:modified>
</cp:coreProperties>
</file>