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D1" w:rsidRDefault="0047724C">
      <w:pPr>
        <w:pStyle w:val="Standard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                  </w:t>
      </w:r>
      <w:r w:rsidR="00C618BB">
        <w:rPr>
          <w:rFonts w:ascii="Times New Roman" w:eastAsia="標楷體" w:hAnsi="Times New Roman"/>
          <w:noProof/>
          <w:lang w:eastAsia="zh-CN"/>
        </w:rPr>
        <mc:AlternateContent>
          <mc:Choice Requires="wps">
            <w:drawing>
              <wp:inline distT="0" distB="0" distL="0" distR="0">
                <wp:extent cx="6648450" cy="1291680"/>
                <wp:effectExtent l="0" t="0" r="0" b="0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916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00163" w:rsidRPr="00F12601" w:rsidRDefault="00F12601" w:rsidP="0047724C">
                            <w:pPr>
                              <w:pStyle w:val="Standard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caps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caps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="00900163" w:rsidRPr="00F12601">
                              <w:rPr>
                                <w:rFonts w:ascii="微軟正黑體" w:eastAsia="微軟正黑體" w:hAnsi="微軟正黑體" w:cs="微軟正黑體"/>
                                <w:caps/>
                                <w:color w:val="000000" w:themeColor="text1"/>
                                <w:sz w:val="96"/>
                                <w:szCs w:val="96"/>
                              </w:rPr>
                              <w:t>企管系認列證照表</w:t>
                            </w:r>
                          </w:p>
                        </w:txbxContent>
                      </wps:txbx>
                      <wps:bodyPr vert="horz" wrap="none" lIns="100800" tIns="55080" rIns="100800" bIns="5508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width:523.5pt;height:101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" filled="f" stroked="f">
                <v:textbox inset="2.8mm,1.53mm,2.8mm,1.53mm">
                  <w:txbxContent>
                    <w:p w:rsidR="00900163" w:rsidRPr="00F12601" w:rsidRDefault="00F12601" w:rsidP="0047724C">
                      <w:pPr>
                        <w:pStyle w:val="Standard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caps/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="微軟正黑體"/>
                          <w:caps/>
                          <w:color w:val="000000" w:themeColor="text1"/>
                          <w:sz w:val="96"/>
                          <w:szCs w:val="96"/>
                        </w:rPr>
                        <w:t xml:space="preserve">    </w:t>
                      </w:r>
                      <w:r w:rsidR="00900163" w:rsidRPr="00F12601">
                        <w:rPr>
                          <w:rFonts w:ascii="微軟正黑體" w:eastAsia="微軟正黑體" w:hAnsi="微軟正黑體" w:cs="微軟正黑體"/>
                          <w:caps/>
                          <w:color w:val="000000" w:themeColor="text1"/>
                          <w:sz w:val="96"/>
                          <w:szCs w:val="96"/>
                        </w:rPr>
                        <w:t>企管系認列證照表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tbl>
      <w:tblPr>
        <w:tblW w:w="156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6073"/>
        <w:gridCol w:w="6834"/>
        <w:gridCol w:w="1731"/>
      </w:tblGrid>
      <w:tr w:rsidR="005E7BD1" w:rsidTr="0047724C">
        <w:trPr>
          <w:trHeight w:val="688"/>
          <w:tblHeader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  <w:t>編號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  <w:t>證照名稱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  <w:t>發照單位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FFFFFF"/>
                <w:sz w:val="36"/>
                <w:szCs w:val="36"/>
              </w:rPr>
              <w:t>類別</w:t>
            </w:r>
          </w:p>
        </w:tc>
      </w:tr>
      <w:tr w:rsidR="005E7BD1" w:rsidTr="0047724C">
        <w:trPr>
          <w:trHeight w:val="675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(APMP) Advanced Project Management Professional(Level C) 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AFAQ-AFNOR International-Asia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36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Cs w:val="36"/>
              </w:rPr>
              <w:t>法國貝爾國際認證機構</w:t>
            </w:r>
            <w:r>
              <w:rPr>
                <w:rFonts w:ascii="Times New Roman" w:eastAsia="標楷體" w:hAnsi="Times New Roman"/>
                <w:b/>
                <w:color w:val="000000"/>
                <w:szCs w:val="36"/>
              </w:rPr>
              <w:t>-</w:t>
            </w:r>
            <w:r>
              <w:rPr>
                <w:rFonts w:ascii="Times New Roman" w:eastAsia="標楷體" w:hAnsi="Times New Roman"/>
                <w:b/>
                <w:color w:val="000000"/>
                <w:szCs w:val="36"/>
              </w:rPr>
              <w:t>亞洲分會</w:t>
            </w:r>
            <w:r>
              <w:rPr>
                <w:rFonts w:ascii="Times New Roman" w:eastAsia="標楷體" w:hAnsi="Times New Roman"/>
                <w:b/>
                <w:color w:val="000000"/>
                <w:szCs w:val="36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(IMQ) Foundation Award in Management Principles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國際企業管理師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Pass - With Credit)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(ILM)Institute of Leadership and Management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英國領導管理學院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ERP Application Engineer for Distribution Module[ERP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軟體應用師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配銷模組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)]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(CERPS)Chinese Enterprise Resource Planning Society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BI OLAP Application Engineer of V-Point EIS, Release 4.X(BI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軟體應用師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(CERPS)Chinese Enterprise Resource Planning Society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Certificate in Business Administration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企業行政管理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(LCCIEB)London Chamber ofCommerce and Industry Examinations Board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英國倫敦商會考試局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Certificate in Marketing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行銷管理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](Level 2)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(LCCIEB)London Chamber ofCommerce and Industry Examinations Board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英國倫敦商會考試局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Human Recource Administrator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人力資源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](IPMA-ATS Level 5 /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助理管理師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(IPMA-ASIA)International Professional Management Assembly-Asian Pacific Region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國際專業管理亞太年會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ISO 9001:2008 Internal Auditor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AFAQ-AFNOR International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法國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貝爾國際認證機構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ISO27001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2005 Information Security Management System Internal Auditor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AFAQ-AFNOR International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法國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貝爾國際認證機構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70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TMC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初階行銷傳播認證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台灣行銷傳播專業認證協會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服務業品質專業師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(CSQ)Chinese Society for Quality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中華民國品質學會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商務企劃能力檢定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進階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(TBSA)Taiwan Business Strategy Association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台灣商務策劃協會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證券投資分析人員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(CSIA)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(SFI)Securities &amp; Futures Institute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2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其他證照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14</w:t>
            </w:r>
          </w:p>
        </w:tc>
        <w:tc>
          <w:tcPr>
            <w:tcW w:w="6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倫敦商工會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(LCCI)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系列證照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1.(EFB)Englishf or Business[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職場英文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2.(EFC)English for Commerce[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商務英文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6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(LCCIEB)London Chamber of Commerce and Industry Examinations Board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英國倫敦商會考試局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]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國際證照</w:t>
            </w:r>
          </w:p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</w:tr>
      <w:tr w:rsidR="005E7BD1" w:rsidTr="0047724C">
        <w:trPr>
          <w:trHeight w:val="458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</w:tr>
      <w:tr w:rsidR="005E7BD1" w:rsidTr="0047724C">
        <w:trPr>
          <w:trHeight w:val="360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15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會計師、公務人員乙等特考、三等特考、高員級及相當之政府考試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考選部等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政府機關</w:t>
            </w:r>
          </w:p>
        </w:tc>
      </w:tr>
      <w:tr w:rsidR="005E7BD1" w:rsidTr="0047724C">
        <w:trPr>
          <w:trHeight w:val="57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公務人員普考或特考、四等特考、五等特考、員級及相當之政府考試、技專人員普考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考選部等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政府機關</w:t>
            </w:r>
          </w:p>
        </w:tc>
      </w:tr>
      <w:tr w:rsidR="005E7BD1" w:rsidTr="0047724C">
        <w:trPr>
          <w:trHeight w:val="6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公務人員初等、五等特考、佐級、士級及相當之政府考試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考選部等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6"/>
              </w:rPr>
              <w:t>政府機關</w:t>
            </w:r>
          </w:p>
        </w:tc>
      </w:tr>
      <w:tr w:rsidR="005E7BD1" w:rsidTr="0047724C">
        <w:trPr>
          <w:trHeight w:val="360"/>
          <w:jc w:val="center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18</w:t>
            </w:r>
          </w:p>
        </w:tc>
        <w:tc>
          <w:tcPr>
            <w:tcW w:w="6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中華民國技術士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勞動部勞動力發展署技能檢定中心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政府機關</w:t>
            </w:r>
          </w:p>
        </w:tc>
      </w:tr>
      <w:tr w:rsidR="005E7BD1" w:rsidTr="0047724C">
        <w:trPr>
          <w:trHeight w:val="480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6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68A" w:rsidRDefault="0068068A"/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19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國際行銷初級人才認證檢定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中華民國外銷企業協進會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國際物流運籌顧問師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(CML)Certified Master Logistician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SOLE-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美國國際物流協會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台灣全球運籌發展協會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(GLCT)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國際專案管理師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(PMP)Project Management Professional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美國專案管理學會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112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lastRenderedPageBreak/>
              <w:t>22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(CFA)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美國財務分析師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(AIMR)The Association for Investment Management and Research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美國投資管理及研究協會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9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物流基層管理人員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Foundation Certificate in Logistics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(CILT)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英國皇家物流與運輸學會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(TALM)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中華民國物流協會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公共關係管理師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Public Relations Administrator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國際專案管理亞太年會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(IPMA-ASIA)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商務企劃管理師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Business Planner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國際專案管理亞太年會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(IPMA-ASIA)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顧客服務管理師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Customer Service Administrator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國際專案管理亞太年會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(IPMA-ASIA)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祕書行政管理師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Professional Secretary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國際專案管理亞太年會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(IPMA-ASIA)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RPr="00B32460" w:rsidTr="0047724C">
        <w:trPr>
          <w:trHeight w:val="56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Pr="007963F9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Pr="007963F9" w:rsidRDefault="00CA0ACE">
            <w:pPr>
              <w:pStyle w:val="Standard"/>
              <w:widowControl/>
              <w:spacing w:line="360" w:lineRule="exact"/>
              <w:jc w:val="both"/>
            </w:pPr>
            <w:r w:rsidRPr="007963F9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Microsoft Office Specialist (MOS)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Pr="007963F9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 w:rsidRPr="007963F9"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 w:rsidRPr="007963F9"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Pr="007963F9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29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Office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專家認證大師級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Office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專家認證專業級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Office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專家認證標準級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微軟認證系統工程師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(MCSE)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Microsoft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認證系統管理師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(MCSA)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MCDBA: Microsoft Certified Database Administrator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微軟資料庫管理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Microsoft(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微軟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103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TPMA-C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級專案管理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(TPMA)Taiwan Project Management Association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台灣專案管理學會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TPMA-D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級專案管理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(TPMA)Taiwan Project Management Association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台灣專案管理學會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國際證照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TTQS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行政院勞工委員會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中華民國全國工業總會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政府機關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會議展覽專業人員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行政院經濟部國際貿易局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,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行政院經濟部商業司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,(TAITRA)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中華民國對外貿易發展協會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政府機關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39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軟體測試工程師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品質技術師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品質工程師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可靠度工程師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軟體品質工程師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品質管理師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中華民國品質學會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企業風險管理師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中華民國風險管理學會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個人風險管理師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中華民國風險管理學會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進階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ERP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規劃師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(ERP)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96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48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初階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ERP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規劃師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(ERP)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中華民國電腦技能基金會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(CSF)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49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ERP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軟體顧問師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配銷模組、財務模組、生管製造模組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(CERPS)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中華民國電腦技能基金會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(CSF)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ERP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導入顧問師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中華企業資源規劃學會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(ERP)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初階授信人員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進階授信人員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理財規劃人員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信託業業務人員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初階外匯人員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外匯交易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3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銀行內部控制與內部稽核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一般金融、消費金融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台灣金融研訓院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EFOP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企業財務經營規劃師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台灣國際商務公司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微析科技股份有限公司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59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EFOA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企業財務經營分析師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台灣國際商務公司</w:t>
            </w:r>
          </w:p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微析科技股份有限公司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60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PMA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專案助理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/PMA+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專案技術師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社團法人中華專案管理學會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61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CPMS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專案規劃師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社團法人中華專案管理學會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62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CPMP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專案管理師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社團法人中華專案管理學會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22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投資型保險商品業務員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保險事業發展中心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4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TQC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企業人才技能認證專業級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中華民國電腦技能基金會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(CSF)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99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TQC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企業人才技能認證進階級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每項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中華民國電腦技能基金會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(CSF)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7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期貨交易分析人員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6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期貨商業務員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4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證券商業務員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55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69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證券商高級業務員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62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債券人員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5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股務人員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5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投信投顧業務人員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58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票券商業務人員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6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企業內部控制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中華民國證券暨期貨市場發展基金會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(SFI)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人身保險業務員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中華民國人壽保險商業同業公會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(LIA)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人壽保險管理人員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中華民國人壽保險管理學會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(LIMI)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人壽保險核保人員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中華民國人壽保險管理學會</w:t>
            </w: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(LIMI)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202223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人壽保險理賠人員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中華民國人壽保險管理學會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(LIMI)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79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財產保險業務員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中華民國產物保險商業同業公會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(NLIAROC)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投資型商品保險業務員（第一類組）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財團法人保險事業發展中心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青年活動企劃師（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CCAPP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中華專業認證學會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(NAPA)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57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CRM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顧客關係管理商品分析師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微析科技股份有限公司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66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PMA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市場產品行銷策略分析師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微析科技股份有限公司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1007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(SQMP)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國際服務品質管理師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C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級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Service Quality Management Professional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AFAQ-AFNOR International-Asia</w:t>
            </w:r>
          </w:p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法國貝爾國際認證機構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亞洲分會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EEC-EEAP 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企業電子化助理規劃師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中華民國電腦技能基金會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(CSF)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國際芳療保健師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卡爾儷健康美學顧問公司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87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國際運籌物流資訊管理師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(EBMS)Electronic Business Management Society[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產業電子化運籌管理學會</w:t>
            </w: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88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協同商務電子化管理師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(EBMS)Electronic Business Management Society[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產業電子化運籌管理學會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89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Certified General Project Manager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American Project Management Association [APMA]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90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Certified Marketing Project Manager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American Project Management Association [APMA]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91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Certified Construction Project Manager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American Project Management Association [APMA]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5E7BD1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92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Certified R &amp; D Project Manager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American Project Management Association [APMA]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BD1" w:rsidRDefault="00C618BB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其他證照</w:t>
            </w:r>
          </w:p>
        </w:tc>
      </w:tr>
      <w:tr w:rsidR="00EB4FB7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FB7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FB7" w:rsidRPr="007963F9" w:rsidRDefault="00EB4FB7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sz w:val="32"/>
                <w:szCs w:val="32"/>
              </w:rPr>
              <w:t>Google Analytics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FB7" w:rsidRPr="007963F9" w:rsidRDefault="00EB4FB7">
            <w:pPr>
              <w:pStyle w:val="Standard"/>
              <w:widowControl/>
              <w:spacing w:line="36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sz w:val="32"/>
                <w:szCs w:val="32"/>
              </w:rPr>
              <w:t>Google</w:t>
            </w:r>
            <w:r w:rsidRPr="007963F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(</w:t>
            </w:r>
            <w:r w:rsidRPr="007963F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谷歌</w:t>
            </w:r>
            <w:r w:rsidRPr="007963F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FB7" w:rsidRPr="007963F9" w:rsidRDefault="00EB4FB7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國際證照</w:t>
            </w:r>
          </w:p>
        </w:tc>
      </w:tr>
      <w:tr w:rsidR="00783FC8" w:rsidRPr="007963F9" w:rsidTr="0047724C">
        <w:trPr>
          <w:trHeight w:val="50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783FC8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sz w:val="32"/>
                <w:szCs w:val="32"/>
              </w:rPr>
              <w:t>消費者行為分析丙級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矩陣管理顧問有限公司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783FC8" w:rsidRPr="007963F9" w:rsidTr="0047724C">
        <w:trPr>
          <w:trHeight w:val="42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783FC8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sz w:val="32"/>
                <w:szCs w:val="32"/>
              </w:rPr>
              <w:t>管理人才能力檢定丙級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矩陣管理顧問有限公司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783FC8" w:rsidRPr="007963F9" w:rsidTr="0047724C">
        <w:trPr>
          <w:trHeight w:val="402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FC8" w:rsidRPr="007963F9" w:rsidRDefault="00783FC8">
            <w:pPr>
              <w:pStyle w:val="Standard"/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7963F9">
              <w:rPr>
                <w:rFonts w:ascii="Times New Roman" w:eastAsia="標楷體" w:hAnsi="Times New Roman"/>
                <w:b/>
                <w:sz w:val="32"/>
                <w:szCs w:val="32"/>
              </w:rPr>
              <w:t>整合行銷管理師丙級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矩陣管理顧問有限公司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FC8" w:rsidRPr="007963F9" w:rsidRDefault="00783FC8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42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TNA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二級美甲師檢定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 xml:space="preserve">TNA - 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中華民國指甲彩繪美容職業工會聯合會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41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TNL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二級美睫師檢定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 xml:space="preserve">TNA - 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中華民國指甲彩繪美容職業工會聯合會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422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99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TNL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二級紋綉師檢定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 xml:space="preserve">TNA - 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中華民國指甲彩繪美容職業工會聯合會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100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芳療師初階認證（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NAHA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美國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NAHA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美國國家整體芳療師協會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(National  Association  Holistic  Aromatherapists)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52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101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TBA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二級新娘秘書檢定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中華新娘秘書交流協會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42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8D5F9F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102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TBA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一級新娘秘書檢定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中華新娘秘書交流協會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036706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103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國際禮儀接待員乙級證照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考照報名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 xml:space="preserve"> - 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華廈訓評職能發展創新產業有限公司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其他證照</w:t>
            </w:r>
          </w:p>
        </w:tc>
      </w:tr>
      <w:tr w:rsidR="003A5645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036706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104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英國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ITEC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高階國際彩妝美容師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The International Therapy Examination Council (ITCE)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國際證照</w:t>
            </w:r>
          </w:p>
        </w:tc>
      </w:tr>
      <w:tr w:rsidR="003A5645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645" w:rsidRPr="007963F9" w:rsidRDefault="00036706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7963F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105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CIP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國際美睫師證照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-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中級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國際職業認證管理協會（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Certified International Professional Management Association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，以下簡稱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CIP</w:t>
            </w:r>
            <w:r w:rsidRPr="007963F9">
              <w:rPr>
                <w:rFonts w:eastAsia="標楷體" w:cs="Times New Roman"/>
                <w:b/>
                <w:sz w:val="32"/>
                <w:szCs w:val="32"/>
              </w:rPr>
              <w:t>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645" w:rsidRPr="007963F9" w:rsidRDefault="003A5645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7963F9">
              <w:rPr>
                <w:rFonts w:eastAsia="標楷體" w:cs="Times New Roman"/>
                <w:b/>
                <w:sz w:val="32"/>
                <w:szCs w:val="32"/>
              </w:rPr>
              <w:t>國際證照</w:t>
            </w:r>
          </w:p>
        </w:tc>
      </w:tr>
      <w:tr w:rsidR="00900163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163" w:rsidRPr="007963F9" w:rsidRDefault="00900163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 w:hint="eastAsia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106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0"/>
              <w:rPr>
                <w:rFonts w:ascii="標楷體" w:eastAsia="標楷體" w:hAnsi="標楷體" w:cs="Times New Roman"/>
                <w:b/>
                <w:bCs/>
                <w:kern w:val="36"/>
                <w:sz w:val="32"/>
                <w:szCs w:val="32"/>
                <w:lang w:eastAsia="zh-CN" w:bidi="ar-SA"/>
              </w:rPr>
            </w:pPr>
            <w:r w:rsidRPr="00900163">
              <w:rPr>
                <w:rFonts w:ascii="標楷體" w:eastAsia="標楷體" w:hAnsi="標楷體" w:cs="SimSun" w:hint="eastAsia"/>
                <w:b/>
                <w:bCs/>
                <w:kern w:val="36"/>
                <w:sz w:val="32"/>
                <w:szCs w:val="32"/>
                <w:lang w:eastAsia="zh-CN" w:bidi="ar-SA"/>
              </w:rPr>
              <w:t>國際條碼管理技術</w:t>
            </w:r>
            <w:r w:rsidRPr="00900163">
              <w:rPr>
                <w:rFonts w:ascii="標楷體" w:eastAsia="標楷體" w:hAnsi="標楷體" w:cs="SimSun"/>
                <w:b/>
                <w:bCs/>
                <w:kern w:val="36"/>
                <w:sz w:val="32"/>
                <w:szCs w:val="32"/>
                <w:lang w:eastAsia="zh-CN" w:bidi="ar-SA"/>
              </w:rPr>
              <w:t>士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900163">
              <w:rPr>
                <w:rFonts w:ascii="標楷體" w:eastAsia="標楷體" w:hAnsi="標楷體"/>
                <w:b/>
                <w:sz w:val="32"/>
                <w:szCs w:val="32"/>
              </w:rPr>
              <w:t>國際組織 GS1 認可發</w:t>
            </w:r>
            <w:r w:rsidRPr="00900163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7963F9" w:rsidRDefault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>
              <w:rPr>
                <w:rFonts w:eastAsia="標楷體" w:cs="Times New Roman" w:hint="eastAsia"/>
                <w:b/>
                <w:sz w:val="32"/>
                <w:szCs w:val="32"/>
              </w:rPr>
              <w:t>其他證照</w:t>
            </w:r>
          </w:p>
        </w:tc>
      </w:tr>
      <w:tr w:rsidR="00900163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163" w:rsidRDefault="00900163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107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rPr>
                <w:rFonts w:eastAsia="標楷體" w:cs="Times New Roman" w:hint="eastAsia"/>
                <w:b/>
                <w:sz w:val="32"/>
                <w:szCs w:val="32"/>
              </w:rPr>
            </w:pP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BAP</w:t>
            </w: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商務專業應用國際認證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 w:rsidRPr="00900163">
              <w:rPr>
                <w:b/>
                <w:sz w:val="32"/>
                <w:szCs w:val="32"/>
              </w:rPr>
              <w:t>(GLAD) Global Learning &amp; Assessment Development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7963F9" w:rsidRDefault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>
              <w:rPr>
                <w:rFonts w:eastAsia="標楷體" w:cs="Times New Roman" w:hint="eastAsia"/>
                <w:b/>
                <w:sz w:val="32"/>
                <w:szCs w:val="32"/>
              </w:rPr>
              <w:t>其他證照</w:t>
            </w:r>
          </w:p>
        </w:tc>
      </w:tr>
      <w:tr w:rsidR="00900163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163" w:rsidRDefault="00900163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108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rPr>
                <w:rFonts w:eastAsia="標楷體" w:cs="Times New Roman" w:hint="eastAsia"/>
                <w:b/>
                <w:sz w:val="32"/>
                <w:szCs w:val="32"/>
              </w:rPr>
            </w:pP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CCT</w:t>
            </w: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聽力理解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F12601" w:rsidRDefault="00F12601" w:rsidP="00900163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2601">
              <w:rPr>
                <w:rFonts w:ascii="標楷體" w:eastAsia="標楷體" w:hAnsi="標楷體"/>
                <w:b/>
                <w:sz w:val="28"/>
                <w:szCs w:val="28"/>
              </w:rPr>
              <w:t>財團法人電腦技能基金</w:t>
            </w:r>
            <w:r w:rsidRPr="00F12601">
              <w:rPr>
                <w:rFonts w:ascii="標楷體" w:eastAsia="標楷體" w:hAnsi="標楷體" w:cs="SimSun" w:hint="eastAsia"/>
                <w:b/>
                <w:sz w:val="28"/>
                <w:szCs w:val="28"/>
              </w:rPr>
              <w:t>會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7963F9" w:rsidRDefault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>
              <w:rPr>
                <w:rFonts w:eastAsia="標楷體" w:cs="Times New Roman" w:hint="eastAsia"/>
                <w:b/>
                <w:sz w:val="32"/>
                <w:szCs w:val="32"/>
              </w:rPr>
              <w:t>其他證照</w:t>
            </w:r>
          </w:p>
        </w:tc>
      </w:tr>
      <w:tr w:rsidR="00900163" w:rsidRPr="007963F9" w:rsidTr="0047724C">
        <w:trPr>
          <w:trHeight w:val="864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163" w:rsidRDefault="00900163">
            <w:pPr>
              <w:pStyle w:val="Standard"/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109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900163" w:rsidRDefault="00900163" w:rsidP="00900163">
            <w:pPr>
              <w:rPr>
                <w:rFonts w:eastAsia="標楷體" w:cs="Times New Roman" w:hint="eastAsia"/>
                <w:b/>
                <w:sz w:val="32"/>
                <w:szCs w:val="32"/>
              </w:rPr>
            </w:pP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EPClE</w:t>
            </w:r>
            <w:r w:rsidRPr="00900163">
              <w:rPr>
                <w:rFonts w:eastAsia="標楷體" w:cs="Times New Roman" w:hint="eastAsia"/>
                <w:b/>
                <w:sz w:val="32"/>
                <w:szCs w:val="32"/>
              </w:rPr>
              <w:t>物聯網工程師認證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7963F9" w:rsidRDefault="00900163" w:rsidP="00900163">
            <w:pPr>
              <w:tabs>
                <w:tab w:val="left" w:pos="900"/>
              </w:tabs>
              <w:rPr>
                <w:rFonts w:eastAsia="標楷體" w:cs="Times New Roman" w:hint="eastAsia"/>
                <w:b/>
                <w:sz w:val="32"/>
                <w:szCs w:val="32"/>
              </w:rPr>
            </w:pPr>
            <w:r>
              <w:rPr>
                <w:rFonts w:eastAsia="標楷體" w:cs="Times New Roman" w:hint="eastAsia"/>
                <w:b/>
                <w:sz w:val="32"/>
                <w:szCs w:val="32"/>
              </w:rPr>
              <w:t>經濟部</w:t>
            </w:r>
            <w:r>
              <w:rPr>
                <w:rFonts w:eastAsia="標楷體" w:cs="Times New Roman"/>
                <w:b/>
                <w:sz w:val="32"/>
                <w:szCs w:val="32"/>
              </w:rPr>
              <w:tab/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163" w:rsidRPr="007963F9" w:rsidRDefault="00900163">
            <w:pPr>
              <w:rPr>
                <w:rFonts w:eastAsia="標楷體" w:cs="Times New Roman"/>
                <w:b/>
                <w:sz w:val="32"/>
                <w:szCs w:val="32"/>
              </w:rPr>
            </w:pPr>
            <w:r>
              <w:rPr>
                <w:rFonts w:eastAsia="標楷體" w:cs="Times New Roman" w:hint="eastAsia"/>
                <w:b/>
                <w:sz w:val="32"/>
                <w:szCs w:val="32"/>
              </w:rPr>
              <w:t>其他證照</w:t>
            </w:r>
          </w:p>
        </w:tc>
      </w:tr>
    </w:tbl>
    <w:p w:rsidR="005E7BD1" w:rsidRDefault="00366988" w:rsidP="00366988">
      <w:pPr>
        <w:pStyle w:val="Standard"/>
        <w:ind w:leftChars="200" w:left="480"/>
        <w:rPr>
          <w:rFonts w:ascii="Times New Roman" w:eastAsia="標楷體" w:hAnsi="Times New Roman"/>
          <w:b/>
          <w:sz w:val="36"/>
        </w:rPr>
      </w:pPr>
      <w:r w:rsidRPr="007963F9">
        <w:rPr>
          <w:rFonts w:ascii="Times New Roman" w:eastAsia="標楷體" w:hAnsi="Times New Roman" w:hint="eastAsia"/>
          <w:b/>
          <w:sz w:val="36"/>
        </w:rPr>
        <w:t>備註一</w:t>
      </w:r>
      <w:r w:rsidRPr="007963F9">
        <w:rPr>
          <w:rFonts w:ascii="Times New Roman" w:eastAsia="標楷體" w:hAnsi="Times New Roman" w:hint="eastAsia"/>
          <w:b/>
          <w:sz w:val="36"/>
        </w:rPr>
        <w:t xml:space="preserve">: </w:t>
      </w:r>
      <w:r w:rsidRPr="007963F9">
        <w:rPr>
          <w:rFonts w:ascii="Times New Roman" w:eastAsia="標楷體" w:hAnsi="Times New Roman" w:hint="eastAsia"/>
          <w:b/>
          <w:sz w:val="36"/>
        </w:rPr>
        <w:t>以上證照若有新版，一律適用。</w:t>
      </w:r>
    </w:p>
    <w:sectPr w:rsidR="005E7BD1">
      <w:pgSz w:w="16838" w:h="23811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63" w:rsidRDefault="00900163">
      <w:r>
        <w:separator/>
      </w:r>
    </w:p>
  </w:endnote>
  <w:endnote w:type="continuationSeparator" w:id="0">
    <w:p w:rsidR="00900163" w:rsidRDefault="0090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63" w:rsidRDefault="00900163">
      <w:r>
        <w:rPr>
          <w:color w:val="000000"/>
        </w:rPr>
        <w:separator/>
      </w:r>
    </w:p>
  </w:footnote>
  <w:footnote w:type="continuationSeparator" w:id="0">
    <w:p w:rsidR="00900163" w:rsidRDefault="0090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7BD1"/>
    <w:rsid w:val="00036706"/>
    <w:rsid w:val="000B7726"/>
    <w:rsid w:val="00366988"/>
    <w:rsid w:val="003A5645"/>
    <w:rsid w:val="0047724C"/>
    <w:rsid w:val="005E7BD1"/>
    <w:rsid w:val="005F00A0"/>
    <w:rsid w:val="0068068A"/>
    <w:rsid w:val="007754E0"/>
    <w:rsid w:val="00783FC8"/>
    <w:rsid w:val="007963F9"/>
    <w:rsid w:val="008D5F9F"/>
    <w:rsid w:val="00900163"/>
    <w:rsid w:val="0095319A"/>
    <w:rsid w:val="00994268"/>
    <w:rsid w:val="00B32460"/>
    <w:rsid w:val="00C618BB"/>
    <w:rsid w:val="00CA0ACE"/>
    <w:rsid w:val="00EB4FB7"/>
    <w:rsid w:val="00F12601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7249"/>
  <w15:docId w15:val="{DE64F88B-5954-4FAC-9ED3-6F7BF456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016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9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a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00163"/>
    <w:rPr>
      <w:rFonts w:eastAsia="Times New Roman" w:cs="Times New Roman"/>
      <w:b/>
      <w:bCs/>
      <w:kern w:val="36"/>
      <w:sz w:val="48"/>
      <w:szCs w:val="4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5251</Characters>
  <Application>Microsoft Office Word</Application>
  <DocSecurity>4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akane</cp:lastModifiedBy>
  <cp:revision>2</cp:revision>
  <cp:lastPrinted>2013-07-31T14:11:00Z</cp:lastPrinted>
  <dcterms:created xsi:type="dcterms:W3CDTF">2021-05-11T05:36:00Z</dcterms:created>
  <dcterms:modified xsi:type="dcterms:W3CDTF">2021-05-11T05:36:00Z</dcterms:modified>
</cp:coreProperties>
</file>